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5F" w:rsidRDefault="00AE6C5F" w:rsidP="003F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Звіт</w:t>
      </w:r>
    </w:p>
    <w:p w:rsidR="00AE6C5F" w:rsidRDefault="00AE6C5F" w:rsidP="003F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відділу економіки за травень 2019 р.</w:t>
      </w:r>
    </w:p>
    <w:p w:rsidR="00AE6C5F" w:rsidRDefault="00AE6C5F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Підготовлені та винесені на розгляд міської ради 2 проекти рішень:</w:t>
      </w:r>
    </w:p>
    <w:p w:rsidR="00AE6C5F" w:rsidRPr="00AE6C5F" w:rsidRDefault="00AE6C5F" w:rsidP="003F6B1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Про затвердження Положення про відділ економіки та інвестиційного розвитку;</w:t>
      </w:r>
    </w:p>
    <w:p w:rsidR="00AE6C5F" w:rsidRPr="00AE6C5F" w:rsidRDefault="00AE6C5F" w:rsidP="003F6B1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C5F">
        <w:rPr>
          <w:rFonts w:ascii="Times New Roman" w:hAnsi="Times New Roman" w:cs="Times New Roman"/>
          <w:sz w:val="28"/>
          <w:szCs w:val="28"/>
        </w:rPr>
        <w:t>Про внесення змін до додатку 3 «</w:t>
      </w:r>
      <w:r w:rsidRPr="00AE6C5F">
        <w:rPr>
          <w:rFonts w:ascii="Times New Roman" w:hAnsi="Times New Roman" w:cs="Times New Roman"/>
          <w:bCs/>
          <w:sz w:val="28"/>
          <w:szCs w:val="28"/>
        </w:rPr>
        <w:t xml:space="preserve">Пріоритетні об’єкти, які доцільно фінансувати із залученням коштів державного, місцевих бюджетів,коштів інвесторів та благодійної допомоги» </w:t>
      </w:r>
      <w:r w:rsidRPr="00AE6C5F">
        <w:rPr>
          <w:rFonts w:ascii="Times New Roman" w:hAnsi="Times New Roman" w:cs="Times New Roman"/>
          <w:sz w:val="28"/>
          <w:szCs w:val="28"/>
        </w:rPr>
        <w:t>рішення Ніжинської міської ради від28.12.2018 року №5-49/2018 «Про затвердження Програми економічного і соціального розвитку міста (Ніжинської  міської об’єднаної територіальної громади) на 2019 рік» для розгляду на сесії 22.05.2019.</w:t>
      </w:r>
    </w:p>
    <w:p w:rsidR="00AE6C5F" w:rsidRPr="00AE6C5F" w:rsidRDefault="00AE6C5F" w:rsidP="003F6B1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6C5F" w:rsidRPr="002D40A3" w:rsidRDefault="00AE6C5F" w:rsidP="003F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D40A3">
        <w:rPr>
          <w:rFonts w:ascii="Times New Roman" w:eastAsia="Calibri" w:hAnsi="Times New Roman" w:cs="Times New Roman"/>
          <w:sz w:val="28"/>
          <w:szCs w:val="28"/>
        </w:rPr>
        <w:t>В</w:t>
      </w:r>
      <w:r w:rsidRPr="002D40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рамках здійснення інформаційно-консультативної підтримки місцевих товаровиробників та на виконання заходів обласної Програми розвитку малого і середнього підприємництва на 2017-2020 роки о</w:t>
      </w:r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рганізовано проведення  в м. Ніжині семінару  за участю ОДА </w:t>
      </w:r>
      <w:r w:rsidRPr="002D40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  <w:lang w:val="ru-RU"/>
        </w:rPr>
        <w:t>обласних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служб </w:t>
      </w:r>
      <w:r w:rsidRPr="002D40A3">
        <w:rPr>
          <w:rFonts w:ascii="Times New Roman" w:eastAsia="Calibri" w:hAnsi="Times New Roman" w:cs="Times New Roman"/>
          <w:sz w:val="28"/>
          <w:szCs w:val="28"/>
        </w:rPr>
        <w:t xml:space="preserve">для місцевих товаровиробників 15.05.2019 на тему «Підтримка  місцевих товаровиробників». Висвітлено на сайті НМР та </w:t>
      </w:r>
      <w:proofErr w:type="spellStart"/>
      <w:r w:rsidRPr="002D40A3">
        <w:rPr>
          <w:rFonts w:ascii="Times New Roman" w:eastAsia="Calibri" w:hAnsi="Times New Roman" w:cs="Times New Roman"/>
          <w:sz w:val="28"/>
          <w:szCs w:val="28"/>
          <w:lang w:val="en-US"/>
        </w:rPr>
        <w:t>Facebook</w:t>
      </w:r>
      <w:proofErr w:type="spellEnd"/>
      <w:r w:rsidRPr="002D40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B9E" w:rsidRPr="00611B9E" w:rsidRDefault="00611B9E" w:rsidP="003F6B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B9E">
        <w:rPr>
          <w:rFonts w:ascii="Times New Roman" w:hAnsi="Times New Roman" w:cs="Times New Roman"/>
          <w:sz w:val="28"/>
          <w:szCs w:val="28"/>
        </w:rPr>
        <w:t xml:space="preserve">14 травня 2019 року  організовано проведення зустрічі делегації проекту FORBIZ з представниками малого бізнесу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м.Ніжина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 в рамках розробки регіональної частини національного МСП порталу, який буде відображати корисну для бізнесу інформацію на рівні областей, міст та ОТГ.</w:t>
      </w:r>
    </w:p>
    <w:p w:rsidR="00611B9E" w:rsidRPr="00611B9E" w:rsidRDefault="00611B9E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B9E">
        <w:rPr>
          <w:rFonts w:ascii="Times New Roman" w:hAnsi="Times New Roman" w:cs="Times New Roman"/>
          <w:sz w:val="28"/>
          <w:szCs w:val="28"/>
        </w:rPr>
        <w:t xml:space="preserve">Організація проведення зустрічі 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 xml:space="preserve"> з представниками компанії «А5-Бухгалтерія» щодо запровадження електронного документообігу.</w:t>
      </w:r>
    </w:p>
    <w:p w:rsidR="00611B9E" w:rsidRPr="00611B9E" w:rsidRDefault="00611B9E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B9E">
        <w:rPr>
          <w:rFonts w:ascii="Times New Roman" w:hAnsi="Times New Roman" w:cs="Times New Roman"/>
          <w:sz w:val="28"/>
          <w:szCs w:val="28"/>
        </w:rPr>
        <w:t xml:space="preserve">      Підготовка та проведення семінару-тренінгу 31 травня 2019 року за участі спеціаліста з супроводу клієнтів на майданчику «</w:t>
      </w:r>
      <w:proofErr w:type="spellStart"/>
      <w:r w:rsidRPr="00611B9E">
        <w:rPr>
          <w:rFonts w:ascii="Times New Roman" w:hAnsi="Times New Roman" w:cs="Times New Roman"/>
          <w:sz w:val="28"/>
          <w:szCs w:val="28"/>
        </w:rPr>
        <w:t>Держзакупівлі.онлайн</w:t>
      </w:r>
      <w:proofErr w:type="spellEnd"/>
      <w:r w:rsidRPr="00611B9E">
        <w:rPr>
          <w:rFonts w:ascii="Times New Roman" w:hAnsi="Times New Roman" w:cs="Times New Roman"/>
          <w:sz w:val="28"/>
          <w:szCs w:val="28"/>
        </w:rPr>
        <w:t>» Фоменко Анни. Участь у семінарі взяли 23 установи,  40 осіб.</w:t>
      </w:r>
    </w:p>
    <w:p w:rsidR="00AE6C5F" w:rsidRPr="00ED6883" w:rsidRDefault="00ED6883" w:rsidP="003F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88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E6C5F" w:rsidRPr="00ED6883">
        <w:rPr>
          <w:rFonts w:ascii="Times New Roman" w:eastAsia="Calibri" w:hAnsi="Times New Roman" w:cs="Times New Roman"/>
          <w:sz w:val="28"/>
          <w:szCs w:val="28"/>
        </w:rPr>
        <w:t xml:space="preserve"> За завданням тимчасових робочих груп по розробці Стратегії сталого розвитку  Чернігівської області розглянуто аналітичні матеріали з описом основних тенденцій і проблем, які стосуються  сфер енергоефективності, енергозбереження та розвитку житлово-комунального господарства, «</w:t>
      </w:r>
      <w:r w:rsidR="00AE6C5F" w:rsidRPr="00ED6883">
        <w:rPr>
          <w:rFonts w:ascii="Times New Roman" w:eastAsia="Calibri" w:hAnsi="Times New Roman" w:cs="Times New Roman"/>
          <w:iCs/>
          <w:sz w:val="28"/>
          <w:szCs w:val="28"/>
        </w:rPr>
        <w:t>Інтелектуальний капітал та інноваційний розвиток», «</w:t>
      </w:r>
      <w:r w:rsidR="00AE6C5F" w:rsidRPr="00ED6883">
        <w:rPr>
          <w:rFonts w:ascii="Times New Roman" w:eastAsia="Calibri" w:hAnsi="Times New Roman" w:cs="Times New Roman"/>
          <w:sz w:val="28"/>
          <w:szCs w:val="28"/>
        </w:rPr>
        <w:t>Промисловий розвиток області».</w:t>
      </w:r>
      <w:r w:rsidRPr="00ED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6883">
        <w:rPr>
          <w:rFonts w:ascii="Times New Roman" w:hAnsi="Times New Roman" w:cs="Times New Roman"/>
          <w:sz w:val="28"/>
          <w:szCs w:val="28"/>
        </w:rPr>
        <w:t>адані інформації щодо сильних і слабких сторін, можливостей і загроз (SWOT-аналіз) та характеристики порівняльних переваг, викликів та ризиків перспективного розвитку за напрямками розглянуто аналітичні матеріали з описом основних тенденцій і проблем, які стосуються розвитку житлово-комунального господарства (залучено НУВКГ), та промислового розвитку підприємств Ніжина.</w:t>
      </w:r>
    </w:p>
    <w:p w:rsidR="00AE6C5F" w:rsidRPr="002D40A3" w:rsidRDefault="00AE6C5F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0A3">
        <w:rPr>
          <w:rFonts w:ascii="Times New Roman" w:hAnsi="Times New Roman" w:cs="Times New Roman"/>
          <w:sz w:val="28"/>
          <w:szCs w:val="28"/>
        </w:rPr>
        <w:tab/>
        <w:t xml:space="preserve"> Проведено аналіз подання комунальними підприємствами звітів про виконання фінансових планів за 1 квартал 2019 року та підготовлені критичні зауваження для проведення заслуховування.</w:t>
      </w:r>
    </w:p>
    <w:p w:rsidR="00AE6C5F" w:rsidRPr="002D40A3" w:rsidRDefault="00AE6C5F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0A3">
        <w:rPr>
          <w:rFonts w:ascii="Times New Roman" w:hAnsi="Times New Roman" w:cs="Times New Roman"/>
          <w:sz w:val="28"/>
          <w:szCs w:val="28"/>
        </w:rPr>
        <w:tab/>
        <w:t xml:space="preserve"> Оприлюднення знаку логотипу «Чернігівщина, купуй рідне» для маркування місцевих товаровиробників та розміщення його на об’єктах торгівлі.</w:t>
      </w:r>
    </w:p>
    <w:p w:rsidR="00AE6C5F" w:rsidRPr="002D40A3" w:rsidRDefault="00AE6C5F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0A3">
        <w:rPr>
          <w:rFonts w:ascii="Times New Roman" w:hAnsi="Times New Roman" w:cs="Times New Roman"/>
          <w:sz w:val="28"/>
          <w:szCs w:val="28"/>
        </w:rPr>
        <w:lastRenderedPageBreak/>
        <w:tab/>
        <w:t>Обстеження СГ, які займаються торгівлею на предмет оформлення куточків споживачів з наданням відповідних повідомлень та роз’ясненням законодавства.</w:t>
      </w:r>
    </w:p>
    <w:p w:rsidR="00E21C31" w:rsidRPr="00E21C31" w:rsidRDefault="00E21C31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C31">
        <w:rPr>
          <w:rFonts w:ascii="Times New Roman" w:hAnsi="Times New Roman" w:cs="Times New Roman"/>
          <w:sz w:val="28"/>
          <w:szCs w:val="28"/>
        </w:rPr>
        <w:t xml:space="preserve">       </w:t>
      </w:r>
      <w:r w:rsidR="00AE6C5F" w:rsidRPr="00E21C31">
        <w:rPr>
          <w:rFonts w:ascii="Times New Roman" w:hAnsi="Times New Roman" w:cs="Times New Roman"/>
          <w:sz w:val="28"/>
          <w:szCs w:val="28"/>
        </w:rPr>
        <w:t xml:space="preserve">Проведена звірка з УПСЗН щодо вартості послуг з управління багатоквартирними будинками та проінформовано ОДА. </w:t>
      </w:r>
    </w:p>
    <w:p w:rsidR="00E21C31" w:rsidRDefault="00E21C31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C31">
        <w:rPr>
          <w:rFonts w:ascii="Times New Roman" w:hAnsi="Times New Roman" w:cs="Times New Roman"/>
          <w:sz w:val="28"/>
          <w:szCs w:val="28"/>
        </w:rPr>
        <w:t xml:space="preserve">       </w:t>
      </w:r>
      <w:r w:rsidR="00AE6C5F" w:rsidRPr="00E21C31">
        <w:rPr>
          <w:rFonts w:ascii="Times New Roman" w:hAnsi="Times New Roman" w:cs="Times New Roman"/>
          <w:sz w:val="28"/>
          <w:szCs w:val="28"/>
        </w:rPr>
        <w:t xml:space="preserve">Надавались консультації фізичним особам-підприємцям щодо вимог Закону України </w:t>
      </w:r>
      <w:proofErr w:type="spellStart"/>
      <w:r w:rsidR="00AE6C5F" w:rsidRPr="00E21C31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="00AE6C5F" w:rsidRPr="00E21C31">
        <w:rPr>
          <w:rFonts w:ascii="Times New Roman" w:hAnsi="Times New Roman" w:cs="Times New Roman"/>
          <w:sz w:val="28"/>
          <w:szCs w:val="28"/>
        </w:rPr>
        <w:t xml:space="preserve"> захист прав </w:t>
      </w:r>
      <w:proofErr w:type="spellStart"/>
      <w:r w:rsidR="00AE6C5F" w:rsidRPr="00E21C31">
        <w:rPr>
          <w:rFonts w:ascii="Times New Roman" w:hAnsi="Times New Roman" w:cs="Times New Roman"/>
          <w:sz w:val="28"/>
          <w:szCs w:val="28"/>
        </w:rPr>
        <w:t>споживачів”</w:t>
      </w:r>
      <w:proofErr w:type="spellEnd"/>
      <w:r w:rsidR="00AE6C5F" w:rsidRPr="00E21C31">
        <w:rPr>
          <w:rFonts w:ascii="Times New Roman" w:hAnsi="Times New Roman" w:cs="Times New Roman"/>
          <w:sz w:val="28"/>
          <w:szCs w:val="28"/>
        </w:rPr>
        <w:t xml:space="preserve"> і Порядку провадження торгівельної діяльності в частині дотримання правил торгівлі та необхідності і правильності оформлення «Куточку споживача». </w:t>
      </w:r>
      <w:proofErr w:type="spellStart"/>
      <w:r w:rsidR="00AE6C5F" w:rsidRPr="00E21C31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="00AE6C5F" w:rsidRPr="00E21C31">
        <w:rPr>
          <w:rFonts w:ascii="Times New Roman" w:hAnsi="Times New Roman" w:cs="Times New Roman"/>
          <w:sz w:val="28"/>
          <w:szCs w:val="28"/>
        </w:rPr>
        <w:t xml:space="preserve"> та розміщено по об’єктах торгівлі знак-логотип «Чернігівщина, купуй рідне» для маркування місцевих товаровиробників в рамках Обласної Програми розвитку малого і середнього підприємництва. Розміщено актуальний матеріал на офіційному сайті у сфері захисту прав споживачів – інформація щодо наявності та використання контрольно</w:t>
      </w:r>
      <w:r w:rsidR="00395613">
        <w:rPr>
          <w:rFonts w:ascii="Times New Roman" w:hAnsi="Times New Roman" w:cs="Times New Roman"/>
          <w:sz w:val="28"/>
          <w:szCs w:val="28"/>
        </w:rPr>
        <w:t>-</w:t>
      </w:r>
      <w:r w:rsidR="00AE6C5F" w:rsidRPr="00E21C31">
        <w:rPr>
          <w:rFonts w:ascii="Times New Roman" w:hAnsi="Times New Roman" w:cs="Times New Roman"/>
          <w:sz w:val="28"/>
          <w:szCs w:val="28"/>
        </w:rPr>
        <w:t xml:space="preserve">вимірювальних приладів у торговельній діяльності. Проводились консультації мешканців міста з питань прав споживачів по телефону, відповідно до яких, питання були вирішені по суті, без подальшого складання письмових скарг. </w:t>
      </w:r>
    </w:p>
    <w:p w:rsidR="00AE6C5F" w:rsidRPr="00E21C31" w:rsidRDefault="00E21C31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6C5F" w:rsidRPr="00E21C31">
        <w:rPr>
          <w:rFonts w:ascii="Times New Roman" w:hAnsi="Times New Roman" w:cs="Times New Roman"/>
          <w:sz w:val="28"/>
          <w:szCs w:val="28"/>
        </w:rPr>
        <w:t xml:space="preserve">Участь у командно-штабних навчаннях сил оперативного реагування та спеціалізованих служб цивільного захисту - питання щодо порядку реагування на запропоновану надзвичайну ситуацію. </w:t>
      </w:r>
    </w:p>
    <w:p w:rsidR="00AE6C5F" w:rsidRDefault="00E21C31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6C5F">
        <w:rPr>
          <w:rFonts w:ascii="Times New Roman" w:hAnsi="Times New Roman" w:cs="Times New Roman"/>
          <w:sz w:val="28"/>
          <w:szCs w:val="28"/>
        </w:rPr>
        <w:t xml:space="preserve">Підготовка та надання відділу комунікацій шаблонів </w:t>
      </w:r>
      <w:proofErr w:type="spellStart"/>
      <w:r w:rsidR="00AE6C5F">
        <w:rPr>
          <w:rFonts w:ascii="Times New Roman" w:hAnsi="Times New Roman" w:cs="Times New Roman"/>
          <w:sz w:val="28"/>
          <w:szCs w:val="28"/>
          <w:lang w:val="ru-RU"/>
        </w:rPr>
        <w:t>балансів</w:t>
      </w:r>
      <w:proofErr w:type="spellEnd"/>
      <w:r w:rsidR="00AE6C5F">
        <w:rPr>
          <w:rFonts w:ascii="Times New Roman" w:hAnsi="Times New Roman" w:cs="Times New Roman"/>
          <w:sz w:val="28"/>
          <w:szCs w:val="28"/>
          <w:lang w:val="ru-RU"/>
        </w:rPr>
        <w:t xml:space="preserve"> та ф2</w:t>
      </w:r>
      <w:r w:rsidR="00AE6C5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E6C5F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AE6C5F">
        <w:rPr>
          <w:rFonts w:ascii="Times New Roman" w:hAnsi="Times New Roman" w:cs="Times New Roman"/>
          <w:sz w:val="28"/>
          <w:szCs w:val="28"/>
        </w:rPr>
        <w:t xml:space="preserve"> за 2016-2018 роки для розміщення на сайті НМР «Відкритий бюджет».</w:t>
      </w:r>
    </w:p>
    <w:p w:rsidR="00AE6C5F" w:rsidRDefault="00AE6C5F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Участь у семінарі – навчанні  ОДА  на тему: «Нове в законодавстві: послуга поводження з побутовими відходами».</w:t>
      </w:r>
    </w:p>
    <w:p w:rsidR="003F6B12" w:rsidRPr="00DE1F20" w:rsidRDefault="00AE6C5F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6C5F" w:rsidRDefault="00AE6C5F" w:rsidP="003F6B12">
      <w:pPr>
        <w:spacing w:after="0" w:line="240" w:lineRule="auto"/>
        <w:jc w:val="both"/>
        <w:rPr>
          <w:sz w:val="28"/>
          <w:szCs w:val="28"/>
        </w:rPr>
      </w:pPr>
    </w:p>
    <w:p w:rsidR="00AE6C5F" w:rsidRPr="00395613" w:rsidRDefault="00AE6C5F" w:rsidP="003F6B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13">
        <w:rPr>
          <w:rFonts w:ascii="Times New Roman" w:hAnsi="Times New Roman" w:cs="Times New Roman"/>
          <w:sz w:val="28"/>
          <w:szCs w:val="28"/>
        </w:rPr>
        <w:t>Розміщено актуальний матеріал на офіційному сайті у сфері захисту прав споживачів – застосування понять «знижка» або «зменшена ціна», «розпродаж».</w:t>
      </w:r>
    </w:p>
    <w:p w:rsidR="00AE6C5F" w:rsidRPr="00395613" w:rsidRDefault="00E21C31" w:rsidP="003F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13">
        <w:rPr>
          <w:rFonts w:ascii="Times New Roman" w:hAnsi="Times New Roman" w:cs="Times New Roman"/>
          <w:sz w:val="28"/>
          <w:szCs w:val="28"/>
        </w:rPr>
        <w:t xml:space="preserve">          Розміщення на порталі відкритих даних інформації по регуляторній діяльності </w:t>
      </w:r>
    </w:p>
    <w:p w:rsidR="00395613" w:rsidRDefault="00395613" w:rsidP="003F6B12">
      <w:pPr>
        <w:spacing w:after="0" w:line="240" w:lineRule="auto"/>
        <w:ind w:right="-1309"/>
        <w:jc w:val="both"/>
        <w:rPr>
          <w:rFonts w:ascii="Times New Roman" w:hAnsi="Times New Roman" w:cs="Times New Roman"/>
          <w:sz w:val="28"/>
          <w:szCs w:val="28"/>
        </w:rPr>
      </w:pPr>
      <w:r w:rsidRPr="00395613">
        <w:rPr>
          <w:rFonts w:ascii="Times New Roman" w:hAnsi="Times New Roman" w:cs="Times New Roman"/>
          <w:sz w:val="28"/>
          <w:szCs w:val="28"/>
        </w:rPr>
        <w:t xml:space="preserve">     З метою розробки регіональної частини національного інформаційного </w:t>
      </w:r>
      <w:proofErr w:type="spellStart"/>
      <w:r w:rsidRPr="00395613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:rsidR="00395613" w:rsidRDefault="00395613" w:rsidP="003F6B12">
      <w:pPr>
        <w:spacing w:after="0" w:line="240" w:lineRule="auto"/>
        <w:ind w:right="-1309"/>
        <w:jc w:val="both"/>
        <w:rPr>
          <w:rFonts w:ascii="Times New Roman" w:hAnsi="Times New Roman" w:cs="Times New Roman"/>
          <w:sz w:val="28"/>
          <w:szCs w:val="28"/>
        </w:rPr>
      </w:pPr>
      <w:r w:rsidRPr="00395613">
        <w:rPr>
          <w:rFonts w:ascii="Times New Roman" w:hAnsi="Times New Roman" w:cs="Times New Roman"/>
          <w:sz w:val="28"/>
          <w:szCs w:val="28"/>
        </w:rPr>
        <w:t xml:space="preserve">талу для малих та середніх підприємств (МСП) підготовлена інформація, </w:t>
      </w:r>
    </w:p>
    <w:p w:rsidR="00395613" w:rsidRPr="00395613" w:rsidRDefault="00395613" w:rsidP="003F6B12">
      <w:pPr>
        <w:spacing w:after="0" w:line="240" w:lineRule="auto"/>
        <w:ind w:right="-1309"/>
        <w:jc w:val="both"/>
        <w:rPr>
          <w:rFonts w:ascii="Times New Roman" w:hAnsi="Times New Roman" w:cs="Times New Roman"/>
          <w:sz w:val="28"/>
          <w:szCs w:val="28"/>
        </w:rPr>
      </w:pPr>
      <w:r w:rsidRPr="00395613">
        <w:rPr>
          <w:rFonts w:ascii="Times New Roman" w:hAnsi="Times New Roman" w:cs="Times New Roman"/>
          <w:sz w:val="28"/>
          <w:szCs w:val="28"/>
        </w:rPr>
        <w:t>яка стане в нагоді представникам бізнесу.</w:t>
      </w:r>
    </w:p>
    <w:p w:rsidR="003F6B12" w:rsidRPr="00DE1F20" w:rsidRDefault="00395613" w:rsidP="003F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5613">
        <w:rPr>
          <w:rFonts w:ascii="Times New Roman" w:hAnsi="Times New Roman" w:cs="Times New Roman"/>
          <w:sz w:val="28"/>
          <w:szCs w:val="28"/>
        </w:rPr>
        <w:t>.</w:t>
      </w:r>
      <w:r w:rsidR="003F6B12" w:rsidRPr="003F6B1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F6B12" w:rsidRPr="00DE1F20">
        <w:rPr>
          <w:rFonts w:ascii="Times New Roman" w:eastAsia="Calibri" w:hAnsi="Times New Roman" w:cs="Times New Roman"/>
          <w:sz w:val="28"/>
          <w:szCs w:val="28"/>
          <w:u w:val="single"/>
        </w:rPr>
        <w:t>Забезпечено участь  в комісіях:</w:t>
      </w:r>
    </w:p>
    <w:p w:rsidR="003F6B12" w:rsidRPr="00DE1F20" w:rsidRDefault="003F6B12" w:rsidP="003F6B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20">
        <w:rPr>
          <w:rFonts w:ascii="Times New Roman" w:eastAsia="Calibri" w:hAnsi="Times New Roman" w:cs="Times New Roman"/>
          <w:sz w:val="28"/>
          <w:szCs w:val="28"/>
        </w:rPr>
        <w:t>в адмін. комісії,</w:t>
      </w:r>
    </w:p>
    <w:p w:rsidR="003F6B12" w:rsidRPr="00DE1F20" w:rsidRDefault="003F6B12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eastAsia="Calibri" w:hAnsi="Times New Roman" w:cs="Times New Roman"/>
          <w:sz w:val="28"/>
          <w:szCs w:val="28"/>
        </w:rPr>
        <w:t xml:space="preserve">допорогових закупівлях, </w:t>
      </w:r>
    </w:p>
    <w:p w:rsidR="003F6B12" w:rsidRPr="00DE1F20" w:rsidRDefault="003F6B12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>по заборгованості заробітної плати</w:t>
      </w:r>
    </w:p>
    <w:p w:rsidR="003F6B12" w:rsidRPr="00DE1F20" w:rsidRDefault="003F6B12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>участь у засіданні тендерного комітету</w:t>
      </w:r>
    </w:p>
    <w:p w:rsidR="003F6B12" w:rsidRPr="00DE1F20" w:rsidRDefault="003F6B12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12" w:rsidRPr="00DE1F20" w:rsidRDefault="003F6B12" w:rsidP="003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20">
        <w:rPr>
          <w:rFonts w:ascii="Times New Roman" w:hAnsi="Times New Roman" w:cs="Times New Roman"/>
          <w:sz w:val="28"/>
          <w:szCs w:val="28"/>
        </w:rPr>
        <w:t>Начальник відділу економіки                                                 Т.М. Гавриш</w:t>
      </w:r>
    </w:p>
    <w:p w:rsidR="00395613" w:rsidRPr="00395613" w:rsidRDefault="00395613" w:rsidP="003F6B12">
      <w:pPr>
        <w:spacing w:after="0" w:line="240" w:lineRule="auto"/>
        <w:ind w:right="-1309"/>
        <w:jc w:val="both"/>
        <w:rPr>
          <w:rFonts w:ascii="Times New Roman" w:hAnsi="Times New Roman" w:cs="Times New Roman"/>
          <w:sz w:val="28"/>
          <w:szCs w:val="28"/>
        </w:rPr>
      </w:pPr>
    </w:p>
    <w:p w:rsidR="00395613" w:rsidRPr="00395613" w:rsidRDefault="00395613" w:rsidP="003F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613" w:rsidRPr="0039561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4E97"/>
    <w:multiLevelType w:val="hybridMultilevel"/>
    <w:tmpl w:val="C7D24716"/>
    <w:lvl w:ilvl="0" w:tplc="D6AAE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E6C5F"/>
    <w:rsid w:val="00395613"/>
    <w:rsid w:val="003F6B12"/>
    <w:rsid w:val="00582C3B"/>
    <w:rsid w:val="005F09BE"/>
    <w:rsid w:val="00611B9E"/>
    <w:rsid w:val="00773CE0"/>
    <w:rsid w:val="00885C35"/>
    <w:rsid w:val="00AE6C5F"/>
    <w:rsid w:val="00B17043"/>
    <w:rsid w:val="00E21C31"/>
    <w:rsid w:val="00ED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C5F"/>
    <w:rPr>
      <w:color w:val="0000FF"/>
      <w:u w:val="single"/>
    </w:rPr>
  </w:style>
  <w:style w:type="character" w:styleId="a4">
    <w:name w:val="Strong"/>
    <w:qFormat/>
    <w:rsid w:val="00AE6C5F"/>
    <w:rPr>
      <w:b/>
      <w:bCs/>
    </w:rPr>
  </w:style>
  <w:style w:type="paragraph" w:styleId="a5">
    <w:name w:val="List Paragraph"/>
    <w:basedOn w:val="a"/>
    <w:uiPriority w:val="34"/>
    <w:qFormat/>
    <w:rsid w:val="00AE6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E7B40-71CA-4BBC-86C3-77646A48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2019-06-04T05:14:00Z</dcterms:created>
  <dcterms:modified xsi:type="dcterms:W3CDTF">2019-06-04T05:14:00Z</dcterms:modified>
</cp:coreProperties>
</file>